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D859" w14:textId="5D22B9F4" w:rsidR="00610D0E" w:rsidRPr="003E4B77" w:rsidRDefault="00610D0E" w:rsidP="003E4B77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 w:rsidRPr="003E4B77"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13CDFAF6" wp14:editId="002D18F2">
                <wp:extent cx="6322695" cy="1201420"/>
                <wp:effectExtent l="10160" t="7620" r="10795" b="10160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8C0" w14:textId="5AD7488C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TIP </w:t>
                            </w:r>
                            <w:r w:rsidR="00522BC0">
                              <w:t>HUKUKU</w:t>
                            </w:r>
                            <w:r>
                              <w:t xml:space="preserve"> </w:t>
                            </w:r>
                          </w:p>
                          <w:p w14:paraId="4017E2D3" w14:textId="77777777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(DÖNEM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DFAF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" fillcolor="#8063a1" strokeweight=".16936mm">
                <v:textbox inset="0,0,0,0">
                  <w:txbxContent>
                    <w:p w14:paraId="7A94F8C0" w14:textId="5AD7488C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TIP </w:t>
                      </w:r>
                      <w:r w:rsidR="00522BC0">
                        <w:t>HUKUKU</w:t>
                      </w:r>
                      <w:r>
                        <w:t xml:space="preserve"> </w:t>
                      </w:r>
                    </w:p>
                    <w:p w14:paraId="4017E2D3" w14:textId="77777777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(DÖNEM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F58F2" w14:textId="77777777" w:rsidR="00610D0E" w:rsidRPr="003E4B77" w:rsidRDefault="00610D0E" w:rsidP="003E4B77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A06142" w:rsidRPr="003E4B77" w14:paraId="1FB1CA1F" w14:textId="77777777" w:rsidTr="00610D0E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1FB1CA1E" w14:textId="53433B91" w:rsidR="00A06142" w:rsidRPr="003E4B77" w:rsidRDefault="00CA2D37" w:rsidP="003E4B77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3E4B77">
              <w:rPr>
                <w:b/>
              </w:rPr>
              <w:t>AMAÇ(LAR)</w:t>
            </w:r>
          </w:p>
        </w:tc>
      </w:tr>
      <w:tr w:rsidR="00A06142" w:rsidRPr="003E4B77" w14:paraId="1FB1CA22" w14:textId="77777777">
        <w:trPr>
          <w:trHeight w:val="803"/>
        </w:trPr>
        <w:tc>
          <w:tcPr>
            <w:tcW w:w="660" w:type="dxa"/>
          </w:tcPr>
          <w:p w14:paraId="1FB1CA20" w14:textId="77777777" w:rsidR="00A06142" w:rsidRPr="003E4B77" w:rsidRDefault="00E7663F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1</w:t>
            </w:r>
          </w:p>
        </w:tc>
        <w:tc>
          <w:tcPr>
            <w:tcW w:w="9337" w:type="dxa"/>
          </w:tcPr>
          <w:p w14:paraId="1FB1CA21" w14:textId="6140FAAD" w:rsidR="00A06142" w:rsidRPr="003E4B77" w:rsidRDefault="006A36E6" w:rsidP="003E4B77">
            <w:pPr>
              <w:pStyle w:val="TableParagraph"/>
              <w:spacing w:line="360" w:lineRule="auto"/>
            </w:pPr>
            <w:r w:rsidRPr="003E4B77">
              <w:t xml:space="preserve">Bu derste öğrencilerin </w:t>
            </w:r>
            <w:r w:rsidR="00105A66" w:rsidRPr="003E4B77">
              <w:t>t</w:t>
            </w:r>
            <w:r w:rsidR="00144036" w:rsidRPr="003E4B77">
              <w:t>ıp hukukunun kavramlarını ve kurallarını inceleyerek bu alana özgü temel hukuki sorunlara çözümler üret</w:t>
            </w:r>
            <w:r w:rsidR="00527D95" w:rsidRPr="003E4B77">
              <w:t xml:space="preserve">mesi amaçlanmaktadır. </w:t>
            </w:r>
          </w:p>
        </w:tc>
      </w:tr>
    </w:tbl>
    <w:p w14:paraId="1FB1CA26" w14:textId="77777777" w:rsidR="00A06142" w:rsidRPr="003E4B77" w:rsidRDefault="00A06142" w:rsidP="003E4B7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3E4B77" w14:paraId="585DC446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08B30F47" w14:textId="7D6C39DB" w:rsidR="00610D0E" w:rsidRPr="003E4B77" w:rsidRDefault="002C1EE6" w:rsidP="003E4B77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3E4B77">
              <w:rPr>
                <w:b/>
              </w:rPr>
              <w:t xml:space="preserve">ÖĞRENİM </w:t>
            </w:r>
            <w:proofErr w:type="gramStart"/>
            <w:r w:rsidRPr="003E4B77">
              <w:rPr>
                <w:b/>
              </w:rPr>
              <w:t>HEDEF(</w:t>
            </w:r>
            <w:proofErr w:type="gramEnd"/>
            <w:r w:rsidRPr="003E4B77">
              <w:rPr>
                <w:b/>
              </w:rPr>
              <w:t>LER)İ</w:t>
            </w:r>
          </w:p>
        </w:tc>
      </w:tr>
      <w:tr w:rsidR="005C2C65" w:rsidRPr="003E4B77" w14:paraId="410E06BA" w14:textId="77777777" w:rsidTr="00527D95">
        <w:trPr>
          <w:trHeight w:val="391"/>
        </w:trPr>
        <w:tc>
          <w:tcPr>
            <w:tcW w:w="660" w:type="dxa"/>
          </w:tcPr>
          <w:p w14:paraId="203F9516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1</w:t>
            </w:r>
          </w:p>
        </w:tc>
        <w:tc>
          <w:tcPr>
            <w:tcW w:w="9337" w:type="dxa"/>
          </w:tcPr>
          <w:p w14:paraId="424736CC" w14:textId="37A52BA6" w:rsidR="005C2C65" w:rsidRPr="003E4B77" w:rsidRDefault="005C2C65" w:rsidP="003E4B77">
            <w:pPr>
              <w:pStyle w:val="TableParagraph"/>
              <w:spacing w:line="360" w:lineRule="auto"/>
            </w:pPr>
            <w:r w:rsidRPr="003E4B77">
              <w:t>Tıp hukukunun temel kavram ve kurumlarını açıklayabilme</w:t>
            </w:r>
            <w:r w:rsidR="00527D95" w:rsidRPr="003E4B77">
              <w:t>.</w:t>
            </w:r>
          </w:p>
        </w:tc>
      </w:tr>
      <w:tr w:rsidR="005C2C65" w:rsidRPr="003E4B77" w14:paraId="1CB0CCA1" w14:textId="77777777" w:rsidTr="00527D95">
        <w:trPr>
          <w:trHeight w:val="326"/>
        </w:trPr>
        <w:tc>
          <w:tcPr>
            <w:tcW w:w="660" w:type="dxa"/>
          </w:tcPr>
          <w:p w14:paraId="5224E682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2</w:t>
            </w:r>
          </w:p>
        </w:tc>
        <w:tc>
          <w:tcPr>
            <w:tcW w:w="9337" w:type="dxa"/>
          </w:tcPr>
          <w:p w14:paraId="6CABFA5E" w14:textId="56885386" w:rsidR="005C2C65" w:rsidRPr="003E4B77" w:rsidRDefault="005C2C65" w:rsidP="003E4B77">
            <w:pPr>
              <w:pStyle w:val="TableParagraph"/>
              <w:spacing w:line="360" w:lineRule="auto"/>
            </w:pPr>
            <w:r w:rsidRPr="003E4B77">
              <w:t>Hasta ve hekim haklarını sıralayarak hukuki korunma yollarını açıklayabilme</w:t>
            </w:r>
            <w:r w:rsidR="00527D95" w:rsidRPr="003E4B77">
              <w:t>.</w:t>
            </w:r>
          </w:p>
        </w:tc>
      </w:tr>
      <w:tr w:rsidR="005C2C65" w:rsidRPr="003E4B77" w14:paraId="7F509439" w14:textId="77777777" w:rsidTr="005C2C65">
        <w:trPr>
          <w:trHeight w:val="367"/>
        </w:trPr>
        <w:tc>
          <w:tcPr>
            <w:tcW w:w="660" w:type="dxa"/>
          </w:tcPr>
          <w:p w14:paraId="45A7064B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3</w:t>
            </w:r>
          </w:p>
        </w:tc>
        <w:tc>
          <w:tcPr>
            <w:tcW w:w="9337" w:type="dxa"/>
          </w:tcPr>
          <w:p w14:paraId="33A941DD" w14:textId="46F91BD0" w:rsidR="005C2C65" w:rsidRPr="003E4B77" w:rsidRDefault="005C2C65" w:rsidP="003E4B77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</w:pPr>
            <w:r w:rsidRPr="003E4B77">
              <w:t>Tıbbi müdahalenin hukuka uygunluğunun şartlarını sıralayabilme</w:t>
            </w:r>
            <w:r w:rsidR="00527D95" w:rsidRPr="003E4B77">
              <w:t>.</w:t>
            </w:r>
          </w:p>
        </w:tc>
      </w:tr>
      <w:tr w:rsidR="005C2C65" w:rsidRPr="003E4B77" w14:paraId="09132289" w14:textId="77777777" w:rsidTr="00A76D44">
        <w:trPr>
          <w:trHeight w:val="453"/>
        </w:trPr>
        <w:tc>
          <w:tcPr>
            <w:tcW w:w="660" w:type="dxa"/>
          </w:tcPr>
          <w:p w14:paraId="51533FD9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4</w:t>
            </w:r>
          </w:p>
        </w:tc>
        <w:tc>
          <w:tcPr>
            <w:tcW w:w="9337" w:type="dxa"/>
          </w:tcPr>
          <w:p w14:paraId="01C54C77" w14:textId="5DACD620" w:rsidR="005C2C65" w:rsidRPr="003E4B77" w:rsidRDefault="00974AD1" w:rsidP="003E4B77">
            <w:pPr>
              <w:pStyle w:val="TableParagraph"/>
              <w:spacing w:line="360" w:lineRule="auto"/>
              <w:ind w:left="0" w:right="94"/>
              <w:jc w:val="both"/>
            </w:pPr>
            <w:r w:rsidRPr="003E4B77">
              <w:t xml:space="preserve"> </w:t>
            </w:r>
            <w:r w:rsidR="005C2C65" w:rsidRPr="003E4B77">
              <w:t>Tıbbi müdahalelerden kaynaklanan hukuki sorumluluğu değerlendirebilme</w:t>
            </w:r>
            <w:r w:rsidR="00527D95" w:rsidRPr="003E4B77">
              <w:t>.</w:t>
            </w:r>
          </w:p>
        </w:tc>
      </w:tr>
      <w:tr w:rsidR="005C2C65" w:rsidRPr="003E4B77" w14:paraId="5936618A" w14:textId="77777777" w:rsidTr="005C2C65">
        <w:trPr>
          <w:trHeight w:val="475"/>
        </w:trPr>
        <w:tc>
          <w:tcPr>
            <w:tcW w:w="660" w:type="dxa"/>
          </w:tcPr>
          <w:p w14:paraId="3E20A92E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5</w:t>
            </w:r>
          </w:p>
        </w:tc>
        <w:tc>
          <w:tcPr>
            <w:tcW w:w="9337" w:type="dxa"/>
          </w:tcPr>
          <w:p w14:paraId="06071828" w14:textId="4A9F621D" w:rsidR="005C2C65" w:rsidRPr="003E4B77" w:rsidRDefault="005C2C65" w:rsidP="003E4B77">
            <w:pPr>
              <w:pStyle w:val="TableParagraph"/>
              <w:spacing w:line="360" w:lineRule="auto"/>
            </w:pPr>
            <w:r w:rsidRPr="003E4B77">
              <w:t>Hekimlerin cezai sorumluluğunu açıklayabilme</w:t>
            </w:r>
            <w:r w:rsidR="00527D95" w:rsidRPr="003E4B77">
              <w:t>.</w:t>
            </w:r>
          </w:p>
        </w:tc>
      </w:tr>
      <w:tr w:rsidR="005C2C65" w:rsidRPr="003E4B77" w14:paraId="5EA897A3" w14:textId="77777777" w:rsidTr="005C2C65">
        <w:trPr>
          <w:trHeight w:val="425"/>
        </w:trPr>
        <w:tc>
          <w:tcPr>
            <w:tcW w:w="660" w:type="dxa"/>
          </w:tcPr>
          <w:p w14:paraId="1648CF04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6</w:t>
            </w:r>
          </w:p>
        </w:tc>
        <w:tc>
          <w:tcPr>
            <w:tcW w:w="9337" w:type="dxa"/>
          </w:tcPr>
          <w:p w14:paraId="1A0576BB" w14:textId="5F83E03B" w:rsidR="005C2C65" w:rsidRPr="003E4B77" w:rsidRDefault="005C2C65" w:rsidP="003E4B77">
            <w:pPr>
              <w:pStyle w:val="TableParagraph"/>
              <w:spacing w:line="360" w:lineRule="auto"/>
            </w:pPr>
            <w:r w:rsidRPr="003E4B77">
              <w:t>Sağlık hizmetlerinde idarenin sorumluluğunu belirleyebilme</w:t>
            </w:r>
            <w:r w:rsidR="00527D95" w:rsidRPr="003E4B77">
              <w:t>.</w:t>
            </w:r>
          </w:p>
        </w:tc>
      </w:tr>
      <w:tr w:rsidR="005C2C65" w:rsidRPr="003E4B77" w14:paraId="65A325B1" w14:textId="77777777" w:rsidTr="00527D95">
        <w:trPr>
          <w:trHeight w:val="359"/>
        </w:trPr>
        <w:tc>
          <w:tcPr>
            <w:tcW w:w="660" w:type="dxa"/>
          </w:tcPr>
          <w:p w14:paraId="04CE1F6F" w14:textId="77777777" w:rsidR="005C2C65" w:rsidRPr="003E4B77" w:rsidRDefault="005C2C65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7</w:t>
            </w:r>
          </w:p>
        </w:tc>
        <w:tc>
          <w:tcPr>
            <w:tcW w:w="9337" w:type="dxa"/>
          </w:tcPr>
          <w:p w14:paraId="7298A948" w14:textId="613E0E46" w:rsidR="005C2C65" w:rsidRPr="003E4B77" w:rsidRDefault="00974AD1" w:rsidP="003E4B77">
            <w:pPr>
              <w:pStyle w:val="TableParagraph"/>
              <w:spacing w:line="360" w:lineRule="auto"/>
              <w:ind w:left="0" w:right="108"/>
            </w:pPr>
            <w:r w:rsidRPr="003E4B77">
              <w:t xml:space="preserve"> </w:t>
            </w:r>
            <w:r w:rsidR="005C2C65" w:rsidRPr="003E4B77">
              <w:t>Memurlar hakkında disiplin soruşturmasını açıklayabilme</w:t>
            </w:r>
            <w:r w:rsidR="00527D95" w:rsidRPr="003E4B77">
              <w:t>.</w:t>
            </w:r>
          </w:p>
        </w:tc>
      </w:tr>
    </w:tbl>
    <w:p w14:paraId="77321F4F" w14:textId="77777777" w:rsidR="00610D0E" w:rsidRPr="003E4B77" w:rsidRDefault="00610D0E" w:rsidP="003E4B77">
      <w:pPr>
        <w:spacing w:line="360" w:lineRule="auto"/>
        <w:rPr>
          <w:b/>
        </w:rPr>
      </w:pPr>
    </w:p>
    <w:p w14:paraId="29A84827" w14:textId="77777777" w:rsidR="00610D0E" w:rsidRPr="003E4B77" w:rsidRDefault="00610D0E" w:rsidP="003E4B7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3E4B77" w14:paraId="02745E9A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F253BCF" w14:textId="23740DA6" w:rsidR="00610D0E" w:rsidRPr="003E4B77" w:rsidRDefault="00D34D63" w:rsidP="003E4B77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3E4B77">
              <w:rPr>
                <w:b/>
              </w:rPr>
              <w:t xml:space="preserve">ÖĞRENİM </w:t>
            </w:r>
            <w:proofErr w:type="gramStart"/>
            <w:r w:rsidRPr="003E4B77">
              <w:rPr>
                <w:b/>
              </w:rPr>
              <w:t>KAZANIM(</w:t>
            </w:r>
            <w:proofErr w:type="gramEnd"/>
            <w:r w:rsidRPr="003E4B77">
              <w:rPr>
                <w:b/>
              </w:rPr>
              <w:t>LAR)I</w:t>
            </w:r>
          </w:p>
        </w:tc>
      </w:tr>
      <w:tr w:rsidR="00A76D44" w:rsidRPr="003E4B77" w14:paraId="6289E59C" w14:textId="77777777" w:rsidTr="00C2703D">
        <w:trPr>
          <w:trHeight w:val="479"/>
        </w:trPr>
        <w:tc>
          <w:tcPr>
            <w:tcW w:w="660" w:type="dxa"/>
          </w:tcPr>
          <w:p w14:paraId="455DEAB9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1</w:t>
            </w:r>
          </w:p>
        </w:tc>
        <w:tc>
          <w:tcPr>
            <w:tcW w:w="9337" w:type="dxa"/>
          </w:tcPr>
          <w:p w14:paraId="3F029E91" w14:textId="24B68147" w:rsidR="00A76D44" w:rsidRPr="003E4B77" w:rsidRDefault="00A76D44" w:rsidP="003E4B77">
            <w:pPr>
              <w:pStyle w:val="TableParagraph"/>
              <w:spacing w:line="360" w:lineRule="auto"/>
            </w:pPr>
            <w:r w:rsidRPr="003E4B77">
              <w:t>Tıp hukukunun temel kavram ve kurumlarını açıklayabilme</w:t>
            </w:r>
            <w:r w:rsidR="00527D95" w:rsidRPr="003E4B77">
              <w:t>.</w:t>
            </w:r>
          </w:p>
        </w:tc>
      </w:tr>
      <w:tr w:rsidR="00A76D44" w:rsidRPr="003E4B77" w14:paraId="2136D79C" w14:textId="77777777" w:rsidTr="00A76D44">
        <w:trPr>
          <w:trHeight w:val="465"/>
        </w:trPr>
        <w:tc>
          <w:tcPr>
            <w:tcW w:w="660" w:type="dxa"/>
          </w:tcPr>
          <w:p w14:paraId="5F3A6FB5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2</w:t>
            </w:r>
          </w:p>
        </w:tc>
        <w:tc>
          <w:tcPr>
            <w:tcW w:w="9337" w:type="dxa"/>
          </w:tcPr>
          <w:p w14:paraId="5FDC4B05" w14:textId="088A3F36" w:rsidR="00A76D44" w:rsidRPr="003E4B77" w:rsidRDefault="00A76D44" w:rsidP="003E4B77">
            <w:pPr>
              <w:pStyle w:val="TableParagraph"/>
              <w:spacing w:line="360" w:lineRule="auto"/>
            </w:pPr>
            <w:r w:rsidRPr="003E4B77">
              <w:t>Hasta ve hekim haklarını sıralayarak hukuki korunma yollarını açıklayabilme</w:t>
            </w:r>
            <w:r w:rsidR="00527D95" w:rsidRPr="003E4B77">
              <w:t>.</w:t>
            </w:r>
          </w:p>
        </w:tc>
      </w:tr>
      <w:tr w:rsidR="00A76D44" w:rsidRPr="003E4B77" w14:paraId="19CE540C" w14:textId="77777777" w:rsidTr="00A76D44">
        <w:trPr>
          <w:trHeight w:val="415"/>
        </w:trPr>
        <w:tc>
          <w:tcPr>
            <w:tcW w:w="660" w:type="dxa"/>
          </w:tcPr>
          <w:p w14:paraId="4FFA3883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3</w:t>
            </w:r>
          </w:p>
        </w:tc>
        <w:tc>
          <w:tcPr>
            <w:tcW w:w="9337" w:type="dxa"/>
          </w:tcPr>
          <w:p w14:paraId="4D56E64F" w14:textId="3AA7B9DB" w:rsidR="00A76D44" w:rsidRPr="003E4B77" w:rsidRDefault="00A76D44" w:rsidP="003E4B77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</w:pPr>
            <w:r w:rsidRPr="003E4B77">
              <w:t>Tıbbi müdahalenin hukuka uygunluğunun şartlarını sıralayabilme</w:t>
            </w:r>
            <w:r w:rsidR="00527D95" w:rsidRPr="003E4B77">
              <w:t>.</w:t>
            </w:r>
          </w:p>
        </w:tc>
      </w:tr>
      <w:tr w:rsidR="00A76D44" w:rsidRPr="003E4B77" w14:paraId="2E5C2E7E" w14:textId="77777777" w:rsidTr="00A76D44">
        <w:trPr>
          <w:trHeight w:val="420"/>
        </w:trPr>
        <w:tc>
          <w:tcPr>
            <w:tcW w:w="660" w:type="dxa"/>
          </w:tcPr>
          <w:p w14:paraId="1B7B00B1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4</w:t>
            </w:r>
          </w:p>
        </w:tc>
        <w:tc>
          <w:tcPr>
            <w:tcW w:w="9337" w:type="dxa"/>
          </w:tcPr>
          <w:p w14:paraId="58D63FD8" w14:textId="4F91EC16" w:rsidR="00A76D44" w:rsidRPr="003E4B77" w:rsidRDefault="00A76D44" w:rsidP="003E4B77">
            <w:pPr>
              <w:pStyle w:val="TableParagraph"/>
              <w:spacing w:line="360" w:lineRule="auto"/>
              <w:ind w:right="100"/>
              <w:jc w:val="both"/>
            </w:pPr>
            <w:r w:rsidRPr="003E4B77">
              <w:t xml:space="preserve"> Tıbbi müdahalelerden kaynaklanan hukuki sorumluluğu değerlendirebilme</w:t>
            </w:r>
            <w:r w:rsidR="00527D95" w:rsidRPr="003E4B77">
              <w:t>.</w:t>
            </w:r>
          </w:p>
        </w:tc>
      </w:tr>
      <w:tr w:rsidR="00A76D44" w:rsidRPr="003E4B77" w14:paraId="35BCB00D" w14:textId="77777777" w:rsidTr="00A76D44">
        <w:trPr>
          <w:trHeight w:val="413"/>
        </w:trPr>
        <w:tc>
          <w:tcPr>
            <w:tcW w:w="660" w:type="dxa"/>
          </w:tcPr>
          <w:p w14:paraId="21705644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5</w:t>
            </w:r>
          </w:p>
        </w:tc>
        <w:tc>
          <w:tcPr>
            <w:tcW w:w="9337" w:type="dxa"/>
          </w:tcPr>
          <w:p w14:paraId="6DAA34E9" w14:textId="19E92D3A" w:rsidR="00A76D44" w:rsidRPr="003E4B77" w:rsidRDefault="00A76D44" w:rsidP="003E4B77">
            <w:pPr>
              <w:pStyle w:val="TableParagraph"/>
              <w:spacing w:line="360" w:lineRule="auto"/>
            </w:pPr>
            <w:r w:rsidRPr="003E4B77">
              <w:t>Hekimlerin cezai sorumluluğunu açıklayabilme</w:t>
            </w:r>
            <w:r w:rsidR="00527D95" w:rsidRPr="003E4B77">
              <w:t>.</w:t>
            </w:r>
          </w:p>
        </w:tc>
      </w:tr>
      <w:tr w:rsidR="00A76D44" w:rsidRPr="003E4B77" w14:paraId="41CD0A80" w14:textId="77777777" w:rsidTr="00A76D44">
        <w:trPr>
          <w:trHeight w:val="419"/>
        </w:trPr>
        <w:tc>
          <w:tcPr>
            <w:tcW w:w="660" w:type="dxa"/>
          </w:tcPr>
          <w:p w14:paraId="22BAC1A9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6</w:t>
            </w:r>
          </w:p>
        </w:tc>
        <w:tc>
          <w:tcPr>
            <w:tcW w:w="9337" w:type="dxa"/>
          </w:tcPr>
          <w:p w14:paraId="71A42930" w14:textId="2178C989" w:rsidR="00A76D44" w:rsidRPr="003E4B77" w:rsidRDefault="00A76D44" w:rsidP="003E4B77">
            <w:pPr>
              <w:pStyle w:val="TableParagraph"/>
              <w:spacing w:line="360" w:lineRule="auto"/>
            </w:pPr>
            <w:r w:rsidRPr="003E4B77">
              <w:t>Sağlık hizmetlerinde idarenin sorumluluğunu belirleyebilme</w:t>
            </w:r>
            <w:r w:rsidR="00527D95" w:rsidRPr="003E4B77">
              <w:t>.</w:t>
            </w:r>
          </w:p>
        </w:tc>
      </w:tr>
      <w:tr w:rsidR="00A76D44" w:rsidRPr="003E4B77" w14:paraId="0A0675D9" w14:textId="77777777" w:rsidTr="00A76D44">
        <w:trPr>
          <w:trHeight w:val="397"/>
        </w:trPr>
        <w:tc>
          <w:tcPr>
            <w:tcW w:w="660" w:type="dxa"/>
          </w:tcPr>
          <w:p w14:paraId="7218B846" w14:textId="77777777" w:rsidR="00A76D44" w:rsidRPr="003E4B77" w:rsidRDefault="00A76D44" w:rsidP="003E4B7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3E4B77">
              <w:rPr>
                <w:b/>
              </w:rPr>
              <w:t>7</w:t>
            </w:r>
          </w:p>
        </w:tc>
        <w:tc>
          <w:tcPr>
            <w:tcW w:w="9337" w:type="dxa"/>
          </w:tcPr>
          <w:p w14:paraId="39624539" w14:textId="31D860D7" w:rsidR="00A76D44" w:rsidRPr="003E4B77" w:rsidRDefault="00A76D44" w:rsidP="003E4B77">
            <w:pPr>
              <w:pStyle w:val="TableParagraph"/>
              <w:spacing w:line="360" w:lineRule="auto"/>
              <w:ind w:right="108"/>
            </w:pPr>
            <w:r w:rsidRPr="003E4B77">
              <w:t xml:space="preserve"> Memurlar hakkında disiplin soruşturmasını açıklayabilme</w:t>
            </w:r>
            <w:r w:rsidR="00527D95" w:rsidRPr="003E4B77">
              <w:t>.</w:t>
            </w:r>
          </w:p>
        </w:tc>
      </w:tr>
    </w:tbl>
    <w:p w14:paraId="5EF16E67" w14:textId="77777777" w:rsidR="00610D0E" w:rsidRPr="003E4B77" w:rsidRDefault="00610D0E" w:rsidP="003E4B77">
      <w:pPr>
        <w:spacing w:line="360" w:lineRule="auto"/>
        <w:rPr>
          <w:b/>
        </w:rPr>
      </w:pPr>
    </w:p>
    <w:p w14:paraId="1FB1CA27" w14:textId="77777777" w:rsidR="00A06142" w:rsidRPr="003E4B77" w:rsidRDefault="00A06142" w:rsidP="003E4B77">
      <w:pPr>
        <w:spacing w:line="360" w:lineRule="auto"/>
        <w:rPr>
          <w:b/>
        </w:rPr>
      </w:pPr>
    </w:p>
    <w:p w14:paraId="15C3C88F" w14:textId="77777777" w:rsidR="00A06142" w:rsidRPr="003E4B77" w:rsidRDefault="00A06142" w:rsidP="003E4B77">
      <w:pPr>
        <w:spacing w:line="360" w:lineRule="auto"/>
        <w:jc w:val="both"/>
      </w:pPr>
    </w:p>
    <w:p w14:paraId="62A936AC" w14:textId="77777777" w:rsidR="003E7EF6" w:rsidRPr="003E4B77" w:rsidRDefault="003E7EF6" w:rsidP="003E4B77">
      <w:pPr>
        <w:spacing w:line="360" w:lineRule="auto"/>
        <w:jc w:val="both"/>
      </w:pPr>
    </w:p>
    <w:sectPr w:rsidR="003E7EF6" w:rsidRPr="003E4B77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47EED"/>
    <w:rsid w:val="000F30BA"/>
    <w:rsid w:val="00105A66"/>
    <w:rsid w:val="00144036"/>
    <w:rsid w:val="00151494"/>
    <w:rsid w:val="0017427C"/>
    <w:rsid w:val="00186701"/>
    <w:rsid w:val="00197884"/>
    <w:rsid w:val="001E5071"/>
    <w:rsid w:val="00204A86"/>
    <w:rsid w:val="00260608"/>
    <w:rsid w:val="0026602E"/>
    <w:rsid w:val="00292547"/>
    <w:rsid w:val="002C1EE6"/>
    <w:rsid w:val="002D5934"/>
    <w:rsid w:val="003E4B77"/>
    <w:rsid w:val="003E7EF6"/>
    <w:rsid w:val="00402E5D"/>
    <w:rsid w:val="00404B54"/>
    <w:rsid w:val="004701A4"/>
    <w:rsid w:val="00522BC0"/>
    <w:rsid w:val="00527D95"/>
    <w:rsid w:val="005C2C65"/>
    <w:rsid w:val="00610D0E"/>
    <w:rsid w:val="00666D94"/>
    <w:rsid w:val="00680B06"/>
    <w:rsid w:val="006A36E6"/>
    <w:rsid w:val="006A70B1"/>
    <w:rsid w:val="0073397F"/>
    <w:rsid w:val="00736A56"/>
    <w:rsid w:val="007700B8"/>
    <w:rsid w:val="007D5ECC"/>
    <w:rsid w:val="007E2DAC"/>
    <w:rsid w:val="007E7DF8"/>
    <w:rsid w:val="008E321F"/>
    <w:rsid w:val="00920603"/>
    <w:rsid w:val="009362B3"/>
    <w:rsid w:val="009533F4"/>
    <w:rsid w:val="00974AD1"/>
    <w:rsid w:val="009D2415"/>
    <w:rsid w:val="00A06142"/>
    <w:rsid w:val="00A76D44"/>
    <w:rsid w:val="00C8192E"/>
    <w:rsid w:val="00CA2D37"/>
    <w:rsid w:val="00D34D63"/>
    <w:rsid w:val="00D50FBD"/>
    <w:rsid w:val="00DD6EEE"/>
    <w:rsid w:val="00E53103"/>
    <w:rsid w:val="00E76494"/>
    <w:rsid w:val="00E7663F"/>
    <w:rsid w:val="00EB5BD6"/>
    <w:rsid w:val="00F22A94"/>
    <w:rsid w:val="00F74C22"/>
    <w:rsid w:val="00FA4696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55</cp:revision>
  <dcterms:created xsi:type="dcterms:W3CDTF">2022-08-20T18:06:00Z</dcterms:created>
  <dcterms:modified xsi:type="dcterms:W3CDTF">2022-08-24T11:39:00Z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